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8e245af6146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TOPPHOLDING AS</w:t>
      </w:r>
    </w:p>
    <w:sectPr>
      <w:headerReference xmlns:r="http://schemas.openxmlformats.org/officeDocument/2006/relationships" w:type="default" r:id="R2cf2665767e34132"/>
      <w:footerReference xmlns:r="http://schemas.openxmlformats.org/officeDocument/2006/relationships" w:type="default" r:id="Ra2d58f05f22c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TOPPHOLDING AS   ·   Org.nr 927 867 311   ·   Pauline Wiigs veg 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TOPPHOLDING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2665767e34132" /><Relationship Type="http://schemas.openxmlformats.org/officeDocument/2006/relationships/footer" Target="/word/footer1.xml" Id="Ra2d58f05f22c42ff" /></Relationships>
</file>