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b0af0828154f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SANDEN EQUITY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253b02c9029e4c9e"/>
      <w:footerReference xmlns:r="http://schemas.openxmlformats.org/officeDocument/2006/relationships" w:type="default" r:id="Raae156bdb3ba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b02c9029e4c9e" /><Relationship Type="http://schemas.openxmlformats.org/officeDocument/2006/relationships/footer" Target="/word/footer1.xml" Id="Raae156bdb3ba4cf8" /></Relationships>
</file>