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007ca2f3943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J.P.R.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J.P.R.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67b9d7aeb443db"/>
      <w:footerReference xmlns:r="http://schemas.openxmlformats.org/officeDocument/2006/relationships" w:type="default" r:id="Ra4e10afdf2e9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J.P.R. HOLDING AS   ·   Org.nr 927 966 565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7b9d7aeb443db" /><Relationship Type="http://schemas.openxmlformats.org/officeDocument/2006/relationships/footer" Target="/word/footer1.xml" Id="Ra4e10afdf2e94279" /></Relationships>
</file>