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70cbd71ae49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THAA HOLDING AS</w:t>
      </w:r>
    </w:p>
    <w:sectPr>
      <w:headerReference xmlns:r="http://schemas.openxmlformats.org/officeDocument/2006/relationships" w:type="default" r:id="Refdccf76378b4c27"/>
      <w:footerReference xmlns:r="http://schemas.openxmlformats.org/officeDocument/2006/relationships" w:type="default" r:id="R50b49a817a77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THAA HOLDING AS   ·   Org.nr 928 007 286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ccf76378b4c27" /><Relationship Type="http://schemas.openxmlformats.org/officeDocument/2006/relationships/footer" Target="/word/footer1.xml" Id="R50b49a817a774947" /></Relationships>
</file>