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6fe4bf33a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MARIUS HEGGEDAL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HEGGEDAL HOLDING AS</w:t>
      </w:r>
    </w:p>
    <w:sectPr>
      <w:headerReference xmlns:r="http://schemas.openxmlformats.org/officeDocument/2006/relationships" w:type="default" r:id="R380cdf179f584a5f"/>
      <w:footerReference xmlns:r="http://schemas.openxmlformats.org/officeDocument/2006/relationships" w:type="default" r:id="R5bf88e5f6d2e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HEGGEDAL HOLDING AS   ·   Org.nr 928 021 807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cdf179f584a5f" /><Relationship Type="http://schemas.openxmlformats.org/officeDocument/2006/relationships/footer" Target="/word/footer1.xml" Id="R5bf88e5f6d2e4407" /></Relationships>
</file>