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ac8603148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 INVEST AS</w:t>
      </w:r>
    </w:p>
    <w:sectPr>
      <w:headerReference xmlns:r="http://schemas.openxmlformats.org/officeDocument/2006/relationships" w:type="default" r:id="Rb4c1a6f8ac844e54"/>
      <w:footerReference xmlns:r="http://schemas.openxmlformats.org/officeDocument/2006/relationships" w:type="default" r:id="Rd99be36febb4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 INVEST AS   ·   Org.nr 928 080 099   ·   Austteigane 9B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1a6f8ac844e54" /><Relationship Type="http://schemas.openxmlformats.org/officeDocument/2006/relationships/footer" Target="/word/footer1.xml" Id="Rd99be36febb44fc9" /></Relationships>
</file>