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d54cf2c98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 IVERSEN INVEST AS</w:t>
      </w:r>
    </w:p>
    <w:sectPr>
      <w:headerReference xmlns:r="http://schemas.openxmlformats.org/officeDocument/2006/relationships" w:type="default" r:id="Re1f9010f811b47da"/>
      <w:footerReference xmlns:r="http://schemas.openxmlformats.org/officeDocument/2006/relationships" w:type="default" r:id="Rb497fd321030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9010f811b47da" /><Relationship Type="http://schemas.openxmlformats.org/officeDocument/2006/relationships/footer" Target="/word/footer1.xml" Id="Rb497fd3210304f88" /></Relationships>
</file>