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1d766d346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EXCALIBUR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AS</w:t>
      </w:r>
    </w:p>
    <w:sectPr>
      <w:headerReference xmlns:r="http://schemas.openxmlformats.org/officeDocument/2006/relationships" w:type="default" r:id="Re67aca56ff4640e6"/>
      <w:footerReference xmlns:r="http://schemas.openxmlformats.org/officeDocument/2006/relationships" w:type="default" r:id="R23783a35b2af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AS   ·   Org.nr 928 250 938   ·   Osnesbrunene 28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aca56ff4640e6" /><Relationship Type="http://schemas.openxmlformats.org/officeDocument/2006/relationships/footer" Target="/word/footer1.xml" Id="R23783a35b2af4a07" /></Relationships>
</file>