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f1ff1b8cfe4f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CASH IS KINDZ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CASH IS KINDZ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b602c73d4f4bff"/>
      <w:footerReference xmlns:r="http://schemas.openxmlformats.org/officeDocument/2006/relationships" w:type="default" r:id="R7dc092b24db548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CASH IS KINDZ AS   ·   Org.nr 928 275 388   ·   Ole Fladagers gate 12B   ·   0353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CASH IS KINDZ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b602c73d4f4bff" /><Relationship Type="http://schemas.openxmlformats.org/officeDocument/2006/relationships/footer" Target="/word/footer1.xml" Id="R7dc092b24db548f6" /></Relationships>
</file>