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a8c7f3f2d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AKHAO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AKHAO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c3e186ce0438d"/>
      <w:footerReference xmlns:r="http://schemas.openxmlformats.org/officeDocument/2006/relationships" w:type="default" r:id="Rd08568a642bf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AKHAO AS   ·   Org.nr 928 285 022   ·   Nadderudveien 143A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c3e186ce0438d" /><Relationship Type="http://schemas.openxmlformats.org/officeDocument/2006/relationships/footer" Target="/word/footer1.xml" Id="Rd08568a642bf4eea" /></Relationships>
</file>