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19f204741340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DEMMA HOLDING AS, org.nr 928 408 396,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Lurøy,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DEMMA HOLDING AS</w:t>
      </w:r>
    </w:p>
    <w:sectPr>
      <w:headerReference xmlns:r="http://schemas.openxmlformats.org/officeDocument/2006/relationships" w:type="default" r:id="Rbb58c4d9556540c1"/>
      <w:footerReference xmlns:r="http://schemas.openxmlformats.org/officeDocument/2006/relationships" w:type="default" r:id="R0c13a9747c8a47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DEMMA HOLDING AS   ·   Org.nr 928 408 396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DEMMA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58c4d9556540c1" /><Relationship Type="http://schemas.openxmlformats.org/officeDocument/2006/relationships/footer" Target="/word/footer1.xml" Id="R0c13a9747c8a47dd" /></Relationships>
</file>