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81525139348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LUNAMAX AS.</w:t>
      </w:r>
    </w:p>
    <w:sectPr>
      <w:headerReference xmlns:r="http://schemas.openxmlformats.org/officeDocument/2006/relationships" w:type="default" r:id="R046a76f8c2f945db"/>
      <w:footerReference xmlns:r="http://schemas.openxmlformats.org/officeDocument/2006/relationships" w:type="default" r:id="Rae8aa7fb83bb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a76f8c2f945db" /><Relationship Type="http://schemas.openxmlformats.org/officeDocument/2006/relationships/footer" Target="/word/footer1.xml" Id="Rae8aa7fb83bb4055" /></Relationships>
</file>