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feafbe5f4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ANRO INVEST AS</w:t>
      </w:r>
    </w:p>
    <w:sectPr>
      <w:headerReference xmlns:r="http://schemas.openxmlformats.org/officeDocument/2006/relationships" w:type="default" r:id="R6e6e3eb93562460f"/>
      <w:footerReference xmlns:r="http://schemas.openxmlformats.org/officeDocument/2006/relationships" w:type="default" r:id="Rb97a77d4d669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e3eb93562460f" /><Relationship Type="http://schemas.openxmlformats.org/officeDocument/2006/relationships/footer" Target="/word/footer1.xml" Id="Rb97a77d4d6694e6a" /></Relationships>
</file>