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f176ee4f1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ANRO INVEST AS</w:t>
      </w:r>
    </w:p>
    <w:sectPr>
      <w:headerReference xmlns:r="http://schemas.openxmlformats.org/officeDocument/2006/relationships" w:type="default" r:id="R9452d1f94e724cd7"/>
      <w:footerReference xmlns:r="http://schemas.openxmlformats.org/officeDocument/2006/relationships" w:type="default" r:id="R7647ffafeb78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2d1f94e724cd7" /><Relationship Type="http://schemas.openxmlformats.org/officeDocument/2006/relationships/footer" Target="/word/footer1.xml" Id="R7647ffafeb784b3f" /></Relationships>
</file>