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d1980a8e9642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ASKELADDEN &amp; CO HOLDCO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ASKELADDEN &amp; CO HOLDCO AS</w:t>
      </w:r>
    </w:p>
    <w:sectPr>
      <w:headerReference xmlns:r="http://schemas.openxmlformats.org/officeDocument/2006/relationships" w:type="default" r:id="R30d9498ca4ac4c71"/>
      <w:footerReference xmlns:r="http://schemas.openxmlformats.org/officeDocument/2006/relationships" w:type="default" r:id="Ra65d297b46b844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ASKELADDEN &amp; CO HOLDCO AS   ·   Org.nr 928 678 024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ASKELADDEN &amp; CO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d9498ca4ac4c71" /><Relationship Type="http://schemas.openxmlformats.org/officeDocument/2006/relationships/footer" Target="/word/footer1.xml" Id="Ra65d297b46b844e2" /></Relationships>
</file>