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cdf2339c2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HOLDCO AS</w:t>
      </w:r>
    </w:p>
    <w:sectPr>
      <w:headerReference xmlns:r="http://schemas.openxmlformats.org/officeDocument/2006/relationships" w:type="default" r:id="R1a53c43f057242e4"/>
      <w:footerReference xmlns:r="http://schemas.openxmlformats.org/officeDocument/2006/relationships" w:type="default" r:id="R12399a8af5a4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3c43f057242e4" /><Relationship Type="http://schemas.openxmlformats.org/officeDocument/2006/relationships/footer" Target="/word/footer1.xml" Id="R12399a8af5a443d4" /></Relationships>
</file>