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cdc251b51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cf0bd55ef4406"/>
      <w:footerReference xmlns:r="http://schemas.openxmlformats.org/officeDocument/2006/relationships" w:type="default" r:id="R0c9b960da3bb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cf0bd55ef4406" /><Relationship Type="http://schemas.openxmlformats.org/officeDocument/2006/relationships/footer" Target="/word/footer1.xml" Id="R0c9b960da3bb4634" /></Relationships>
</file>