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33d3a3298943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Hordvik,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AEIDE INVEST AS</w:t>
      </w:r>
    </w:p>
    <w:sectPr>
      <w:headerReference xmlns:r="http://schemas.openxmlformats.org/officeDocument/2006/relationships" w:type="default" r:id="Rcbd9316fbf754ef0"/>
      <w:footerReference xmlns:r="http://schemas.openxmlformats.org/officeDocument/2006/relationships" w:type="default" r:id="Rd3737424c24a49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AEIDE INVEST AS   ·   Org.nr 928 686 876   ·   Øvre Hordvikneset 7   ·   5108 HORDVIK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AEIDE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d9316fbf754ef0" /><Relationship Type="http://schemas.openxmlformats.org/officeDocument/2006/relationships/footer" Target="/word/footer1.xml" Id="Rd3737424c24a49f2" /></Relationships>
</file>