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b1d575446f44c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Hordvik,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AEIDE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AEIDE INVEST AS</w:t>
      </w:r>
    </w:p>
    <w:sectPr>
      <w:headerReference xmlns:r="http://schemas.openxmlformats.org/officeDocument/2006/relationships" w:type="default" r:id="R2bf30b0dec664734"/>
      <w:footerReference xmlns:r="http://schemas.openxmlformats.org/officeDocument/2006/relationships" w:type="default" r:id="R9154344f46ac47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AEIDE INVEST AS   ·   Org.nr 928 686 876   ·   Øvre Hordvikneset 7   ·   5108 HORDVIK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AEIDE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f30b0dec664734" /><Relationship Type="http://schemas.openxmlformats.org/officeDocument/2006/relationships/footer" Target="/word/footer1.xml" Id="R9154344f46ac479a" /></Relationships>
</file>