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f17cd6b3e4d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SEBRIE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SEBRIE AS</w:t>
      </w:r>
    </w:p>
    <w:sectPr>
      <w:headerReference xmlns:r="http://schemas.openxmlformats.org/officeDocument/2006/relationships" w:type="default" r:id="R3cfe70e53f6a4e01"/>
      <w:footerReference xmlns:r="http://schemas.openxmlformats.org/officeDocument/2006/relationships" w:type="default" r:id="R9a969fdb434a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e70e53f6a4e01" /><Relationship Type="http://schemas.openxmlformats.org/officeDocument/2006/relationships/footer" Target="/word/footer1.xml" Id="R9a969fdb434a4b1b" /></Relationships>
</file>