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09dba4b2346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PROBABLY NOTHING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PROBABLY NOTHING AS</w:t>
      </w:r>
    </w:p>
    <w:sectPr>
      <w:headerReference xmlns:r="http://schemas.openxmlformats.org/officeDocument/2006/relationships" w:type="default" r:id="R9a90bbc5090c4f84"/>
      <w:footerReference xmlns:r="http://schemas.openxmlformats.org/officeDocument/2006/relationships" w:type="default" r:id="R685055bbc8ff4c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0bbc5090c4f84" /><Relationship Type="http://schemas.openxmlformats.org/officeDocument/2006/relationships/footer" Target="/word/footer1.xml" Id="R685055bbc8ff4ce3" /></Relationships>
</file>