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2c9c3f08140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LOMCON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LOMCON AS</w:t>
      </w:r>
    </w:p>
    <w:sectPr>
      <w:headerReference xmlns:r="http://schemas.openxmlformats.org/officeDocument/2006/relationships" w:type="default" r:id="R646231007cd94a21"/>
      <w:footerReference xmlns:r="http://schemas.openxmlformats.org/officeDocument/2006/relationships" w:type="default" r:id="R8511933fcb1a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LOMCON AS   ·   Org.nr 929 071 565   ·   Limavegen 82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231007cd94a21" /><Relationship Type="http://schemas.openxmlformats.org/officeDocument/2006/relationships/footer" Target="/word/footer1.xml" Id="R8511933fcb1a4354" /></Relationships>
</file>