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1c35920e1143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Tranby,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MAMILLIE INVEST AS</w:t>
      </w:r>
    </w:p>
    <w:sectPr>
      <w:headerReference xmlns:r="http://schemas.openxmlformats.org/officeDocument/2006/relationships" w:type="default" r:id="Re695e63b3bed40a4"/>
      <w:footerReference xmlns:r="http://schemas.openxmlformats.org/officeDocument/2006/relationships" w:type="default" r:id="Re4a53ae2789f4d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MAMILLIE INVEST AS   ·   Org.nr 929 155 734   ·   c/o Jorunn Mørk, Røssekleiv 8   ·   3409 TRANBY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MAMILLIE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95e63b3bed40a4" /><Relationship Type="http://schemas.openxmlformats.org/officeDocument/2006/relationships/footer" Target="/word/footer1.xml" Id="Re4a53ae2789f4dc1" /></Relationships>
</file>