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cb364ec2e45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FRAUNAR INVEST AS, org.nr 929 335 082,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FRAUNAR INVEST AS</w:t>
      </w:r>
    </w:p>
    <w:sectPr>
      <w:headerReference xmlns:r="http://schemas.openxmlformats.org/officeDocument/2006/relationships" w:type="default" r:id="Rae0c4906a349470c"/>
      <w:footerReference xmlns:r="http://schemas.openxmlformats.org/officeDocument/2006/relationships" w:type="default" r:id="R43611b52cc9a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FRAUNAR INVEST AS   ·   Org.nr 929 335 082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FRAUNAR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0c4906a349470c" /><Relationship Type="http://schemas.openxmlformats.org/officeDocument/2006/relationships/footer" Target="/word/footer1.xml" Id="R43611b52cc9a4c5f" /></Relationships>
</file>