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e16e4b66b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HOLVIG AS</w:t>
      </w:r>
    </w:p>
    <w:sectPr>
      <w:headerReference xmlns:r="http://schemas.openxmlformats.org/officeDocument/2006/relationships" w:type="default" r:id="R4710e873f4a24073"/>
      <w:footerReference xmlns:r="http://schemas.openxmlformats.org/officeDocument/2006/relationships" w:type="default" r:id="R6c36b1beb340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HOLVIG AS   ·   Org.nr 929 347 749   ·   c/o Thomas Holand Dybvig, Fougstads gate 32   ·   0173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0e873f4a24073" /><Relationship Type="http://schemas.openxmlformats.org/officeDocument/2006/relationships/footer" Target="/word/footer1.xml" Id="R6c36b1beb340482e" /></Relationships>
</file>