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e36272b4344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OTNES AS</w:t>
      </w:r>
    </w:p>
    <w:sectPr>
      <w:headerReference xmlns:r="http://schemas.openxmlformats.org/officeDocument/2006/relationships" w:type="default" r:id="R32f7ad11ecc04097"/>
      <w:footerReference xmlns:r="http://schemas.openxmlformats.org/officeDocument/2006/relationships" w:type="default" r:id="R7812e7a82399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7ad11ecc04097" /><Relationship Type="http://schemas.openxmlformats.org/officeDocument/2006/relationships/footer" Target="/word/footer1.xml" Id="R7812e7a823994eff" /></Relationships>
</file>