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4718bea8a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VENTURES AS</w:t>
      </w:r>
    </w:p>
    <w:sectPr>
      <w:headerReference xmlns:r="http://schemas.openxmlformats.org/officeDocument/2006/relationships" w:type="default" r:id="R4b9b70a1d3534978"/>
      <w:footerReference xmlns:r="http://schemas.openxmlformats.org/officeDocument/2006/relationships" w:type="default" r:id="R40f1784a744c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VENTURES AS   ·   Org.nr 929 832 957   ·   Lettvintveien 52B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b70a1d3534978" /><Relationship Type="http://schemas.openxmlformats.org/officeDocument/2006/relationships/footer" Target="/word/footer1.xml" Id="R40f1784a744c46d0" /></Relationships>
</file>