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cdb2cb538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HEIA HAUGE AS.</w:t>
      </w:r>
    </w:p>
    <w:sectPr>
      <w:headerReference xmlns:r="http://schemas.openxmlformats.org/officeDocument/2006/relationships" w:type="default" r:id="R9ec0edfb769c4e30"/>
      <w:footerReference xmlns:r="http://schemas.openxmlformats.org/officeDocument/2006/relationships" w:type="default" r:id="Ra317af2a98af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edfb769c4e30" /><Relationship Type="http://schemas.openxmlformats.org/officeDocument/2006/relationships/footer" Target="/word/footer1.xml" Id="Ra317af2a98af4c59" /></Relationships>
</file>