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99eba4cce44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PACTUM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AS</w:t>
      </w:r>
    </w:p>
    <w:sectPr>
      <w:headerReference xmlns:r="http://schemas.openxmlformats.org/officeDocument/2006/relationships" w:type="default" r:id="R6489888f39464b01"/>
      <w:footerReference xmlns:r="http://schemas.openxmlformats.org/officeDocument/2006/relationships" w:type="default" r:id="R81e16ea9507b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AS   ·   Org.nr 929 979 397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9888f39464b01" /><Relationship Type="http://schemas.openxmlformats.org/officeDocument/2006/relationships/footer" Target="/word/footer1.xml" Id="R81e16ea9507b483b" /></Relationships>
</file>