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fcb404cfe4f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BYGGFORVALTNING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BYGGFORVALTNING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afba27dd9f46fd"/>
      <w:footerReference xmlns:r="http://schemas.openxmlformats.org/officeDocument/2006/relationships" w:type="default" r:id="Rb2f0ebe42bdd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BYGGFORVALTNING AS   ·   Org.nr 929 981 723   ·   Bygdøy allé 111   ·   0273 OSLO   ·   Tlf. 22 13 52 20   ·   firmapost@byggforvaltning.no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afba27dd9f46fd" /><Relationship Type="http://schemas.openxmlformats.org/officeDocument/2006/relationships/footer" Target="/word/footer1.xml" Id="Rb2f0ebe42bdd4abd" /></Relationships>
</file>