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c86bbfaf3341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FRATONIJA AS</w:t>
      </w:r>
    </w:p>
    <w:sectPr>
      <w:headerReference xmlns:r="http://schemas.openxmlformats.org/officeDocument/2006/relationships" w:type="default" r:id="R8135ff49f63d4721"/>
      <w:footerReference xmlns:r="http://schemas.openxmlformats.org/officeDocument/2006/relationships" w:type="default" r:id="Ra34bf5e3dfa54a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FRATONIJA AS   ·   Org.nr 930 035 491   ·   Buseneset 34   ·   4048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FRATONIJA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35ff49f63d4721" /><Relationship Type="http://schemas.openxmlformats.org/officeDocument/2006/relationships/footer" Target="/word/footer1.xml" Id="Ra34bf5e3dfa54a28" /></Relationships>
</file>