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eecd023e8b49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STOREBRAND ASSET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STOREBRAND ASSET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f3f9ddf1924f8a"/>
      <w:footerReference xmlns:r="http://schemas.openxmlformats.org/officeDocument/2006/relationships" w:type="default" r:id="R51cdd5ccd36e44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STOREBRAND ASSET MANAGEMENT AS   ·   Org.nr 930 208 868   ·   Professor Kohts vei 9   ·   1366 LYSAKER   ·   Tlf. 08880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STOREBRAND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f3f9ddf1924f8a" /><Relationship Type="http://schemas.openxmlformats.org/officeDocument/2006/relationships/footer" Target="/word/footer1.xml" Id="R51cdd5ccd36e4453" /></Relationships>
</file>