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c2435abe4964d9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SCHWUNG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Fetsund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Fetsund,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SCHWUNG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13817bbe8fe489b"/>
      <w:footerReference xmlns:r="http://schemas.openxmlformats.org/officeDocument/2006/relationships" w:type="default" r:id="R2f1f50bd54d34bb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SCHWUNG INVEST AS   ·   Org.nr 930 306 630   ·   Jan Steneruds vei 20   ·   1900 FETSUND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SCHWUNG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13817bbe8fe489b" /><Relationship Type="http://schemas.openxmlformats.org/officeDocument/2006/relationships/footer" Target="/word/footer1.xml" Id="R2f1f50bd54d34bb7" /></Relationships>
</file>