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54bb18f7b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UMIVIK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UMIVIK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befa3a53748ec"/>
      <w:footerReference xmlns:r="http://schemas.openxmlformats.org/officeDocument/2006/relationships" w:type="default" r:id="R96b513347eed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UMIVIK AS   ·   Org.nr 930 328 545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befa3a53748ec" /><Relationship Type="http://schemas.openxmlformats.org/officeDocument/2006/relationships/footer" Target="/word/footer1.xml" Id="R96b513347eed4572" /></Relationships>
</file>