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038e7995a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VISIONARY VC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VISIONARY VC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7ad579b3a4e01"/>
      <w:footerReference xmlns:r="http://schemas.openxmlformats.org/officeDocument/2006/relationships" w:type="default" r:id="Rdb493b71b4ad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VISIONARY VC INVEST I AS   ·   Org.nr 930 343 625   ·   c/o TheFactory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VISIONARY VC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7ad579b3a4e01" /><Relationship Type="http://schemas.openxmlformats.org/officeDocument/2006/relationships/footer" Target="/word/footer1.xml" Id="Rdb493b71b4ad48b5" /></Relationships>
</file>