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d56f4d3446e4d9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Vøyenenga,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TUNDRA VENTURE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TUNDRA VENTURE AS</w:t>
      </w:r>
    </w:p>
    <w:sectPr>
      <w:headerReference xmlns:r="http://schemas.openxmlformats.org/officeDocument/2006/relationships" w:type="default" r:id="Rae875139f70e4b44"/>
      <w:footerReference xmlns:r="http://schemas.openxmlformats.org/officeDocument/2006/relationships" w:type="default" r:id="R22364b6934e743f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TUNDRA VENTURE AS   ·   Org.nr 930 478 776   ·   c/o Sten Ove Elvegård, Nils Kirkeruds vei 21   ·   1339 VØYENENGA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TUNDRA VENTURE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e875139f70e4b44" /><Relationship Type="http://schemas.openxmlformats.org/officeDocument/2006/relationships/footer" Target="/word/footer1.xml" Id="R22364b6934e743f8" /></Relationships>
</file>