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024216a39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VENTURES AS</w:t>
      </w:r>
    </w:p>
    <w:sectPr>
      <w:headerReference xmlns:r="http://schemas.openxmlformats.org/officeDocument/2006/relationships" w:type="default" r:id="Rd522e888e9e44bbd"/>
      <w:footerReference xmlns:r="http://schemas.openxmlformats.org/officeDocument/2006/relationships" w:type="default" r:id="R7345fd4f5599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VENTURES AS   ·   Org.nr 930 504 777   ·   c/o Magnus Haug, Sørkedalsveien 1A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2e888e9e44bbd" /><Relationship Type="http://schemas.openxmlformats.org/officeDocument/2006/relationships/footer" Target="/word/footer1.xml" Id="R7345fd4f55994f30" /></Relationships>
</file>