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d4e05e1d8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VENTURES AS</w:t>
      </w:r>
    </w:p>
    <w:sectPr>
      <w:headerReference xmlns:r="http://schemas.openxmlformats.org/officeDocument/2006/relationships" w:type="default" r:id="R22c6ee5628804921"/>
      <w:footerReference xmlns:r="http://schemas.openxmlformats.org/officeDocument/2006/relationships" w:type="default" r:id="R8bfa4e2867ba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VENTURES AS   ·   Org.nr 930 504 777   ·   c/o Magnus Haug, Sørkedalsveien 1A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6ee5628804921" /><Relationship Type="http://schemas.openxmlformats.org/officeDocument/2006/relationships/footer" Target="/word/footer1.xml" Id="R8bfa4e2867ba4d7d" /></Relationships>
</file>