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0f7ba34d2249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FURCULA NEXT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FURCULA NEXT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49dfb8ea98480d"/>
      <w:footerReference xmlns:r="http://schemas.openxmlformats.org/officeDocument/2006/relationships" w:type="default" r:id="Rdccf471f88cd48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FURCULA NEXT AS   ·   Org.nr 930 525 278   ·   Jongsåsveien 38   ·   1338 SANDVIKA   ·   maria.gjolberg@positiongreen.com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FURCULA NEXT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49dfb8ea98480d" /><Relationship Type="http://schemas.openxmlformats.org/officeDocument/2006/relationships/footer" Target="/word/footer1.xml" Id="Rdccf471f88cd4829" /></Relationships>
</file>