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bd19bd66a74c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ALOH.AS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ALOH.AS</w:t>
      </w:r>
    </w:p>
    <w:sectPr>
      <w:headerReference xmlns:r="http://schemas.openxmlformats.org/officeDocument/2006/relationships" w:type="default" r:id="R8cb20fe8d18742b6"/>
      <w:footerReference xmlns:r="http://schemas.openxmlformats.org/officeDocument/2006/relationships" w:type="default" r:id="R741d538f3c3741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ALOH.AS   ·   Org.nr 930 565 938   ·   c/o Anne Lise Helgesen, Øvre Smestadvei 48E   ·   0378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ALOH.AS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b20fe8d18742b6" /><Relationship Type="http://schemas.openxmlformats.org/officeDocument/2006/relationships/footer" Target="/word/footer1.xml" Id="R741d538f3c374108" /></Relationships>
</file>