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ea2c55294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HASLESTAD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HASLESTAD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f90b9760d494f"/>
      <w:footerReference xmlns:r="http://schemas.openxmlformats.org/officeDocument/2006/relationships" w:type="default" r:id="Reb88602d22c0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HASLESTAD AS   ·   Org.nr 930 679 526   ·   Hvittingfossveien 449   ·   3090 HOF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HASLESTAD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f90b9760d494f" /><Relationship Type="http://schemas.openxmlformats.org/officeDocument/2006/relationships/footer" Target="/word/footer1.xml" Id="Reb88602d22c04492" /></Relationships>
</file>