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c476e7088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AICONO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AICONO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ec07fe33e446f"/>
      <w:footerReference xmlns:r="http://schemas.openxmlformats.org/officeDocument/2006/relationships" w:type="default" r:id="Rfb80cdd78b49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ec07fe33e446f" /><Relationship Type="http://schemas.openxmlformats.org/officeDocument/2006/relationships/footer" Target="/word/footer1.xml" Id="Rfb80cdd78b4949db" /></Relationships>
</file>