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580b671d9f48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AICONO ÅLESUND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AICONO ÅLESUND AS</w:t>
      </w:r>
    </w:p>
    <w:sectPr>
      <w:headerReference xmlns:r="http://schemas.openxmlformats.org/officeDocument/2006/relationships" w:type="default" r:id="R623c149980bf41fb"/>
      <w:footerReference xmlns:r="http://schemas.openxmlformats.org/officeDocument/2006/relationships" w:type="default" r:id="R7661d87b668f43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AICONO ÅLESUND AS   ·   Org.nr 930 858 773   ·   Lorkenesgata 3   ·   6002 ÅLESUND   ·   linda@aicono.no   ·   www.aicono.no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AICONO ÅLESUND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3c149980bf41fb" /><Relationship Type="http://schemas.openxmlformats.org/officeDocument/2006/relationships/footer" Target="/word/footer1.xml" Id="R7661d87b668f4352" /></Relationships>
</file>