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b514a8bf4d49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AICONO ÅLESUND AS</w:t>
      </w:r>
    </w:p>
    <w:sectPr>
      <w:headerReference xmlns:r="http://schemas.openxmlformats.org/officeDocument/2006/relationships" w:type="default" r:id="R3dd5892ee12e4269"/>
      <w:footerReference xmlns:r="http://schemas.openxmlformats.org/officeDocument/2006/relationships" w:type="default" r:id="R24d3f67342fd4b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AICONO ÅLESUND AS   ·   Org.nr 930 858 773   ·   Lorkenesgata 3   ·   6002 ÅLESUND   ·   linda@aicono.no   ·   www.aicono.no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AICONO ÅLESUND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d5892ee12e4269" /><Relationship Type="http://schemas.openxmlformats.org/officeDocument/2006/relationships/footer" Target="/word/footer1.xml" Id="R24d3f67342fd4bae" /></Relationships>
</file>