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fb72bea45e4e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KARELIUSSEN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KARELIUSSEN INVEST AS</w:t>
      </w:r>
    </w:p>
    <w:sectPr>
      <w:headerReference xmlns:r="http://schemas.openxmlformats.org/officeDocument/2006/relationships" w:type="default" r:id="Rf552ec32335740d5"/>
      <w:footerReference xmlns:r="http://schemas.openxmlformats.org/officeDocument/2006/relationships" w:type="default" r:id="Recf30c2adc1a4a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KARELIUSSEN INVEST AS   ·   Org.nr 930 902 063   ·   Pilestredet Park 36   ·   0176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KARELIUSSEN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52ec32335740d5" /><Relationship Type="http://schemas.openxmlformats.org/officeDocument/2006/relationships/footer" Target="/word/footer1.xml" Id="Recf30c2adc1a4a3c" /></Relationships>
</file>