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42d7a446f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BJUGSTAD-HÅRSAKER AS</w:t>
      </w:r>
    </w:p>
    <w:sectPr>
      <w:headerReference xmlns:r="http://schemas.openxmlformats.org/officeDocument/2006/relationships" w:type="default" r:id="R493bae97847c463d"/>
      <w:footerReference xmlns:r="http://schemas.openxmlformats.org/officeDocument/2006/relationships" w:type="default" r:id="R0541c674cb36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BJUGSTAD-HÅRSAKER AS   ·   Org.nr 930 946 710   ·   Ekebergveien 31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BJUGSTAD-HÅRSAKER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bae97847c463d" /><Relationship Type="http://schemas.openxmlformats.org/officeDocument/2006/relationships/footer" Target="/word/footer1.xml" Id="R0541c674cb36462c" /></Relationships>
</file>