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7d6fe21af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MNAKSTAD AS</w:t>
      </w:r>
    </w:p>
    <w:sectPr>
      <w:headerReference xmlns:r="http://schemas.openxmlformats.org/officeDocument/2006/relationships" w:type="default" r:id="R8f5cbca4544e4fed"/>
      <w:footerReference xmlns:r="http://schemas.openxmlformats.org/officeDocument/2006/relationships" w:type="default" r:id="R1a60cb7b9b65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MNAKSTAD AS   ·   Org.nr 931 019 775   ·   Thunes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MNAKSTAD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cbca4544e4fed" /><Relationship Type="http://schemas.openxmlformats.org/officeDocument/2006/relationships/footer" Target="/word/footer1.xml" Id="R1a60cb7b9b65495d" /></Relationships>
</file>