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e1665751aa41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VICAMA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VICAMA AS</w:t>
      </w:r>
    </w:p>
    <w:sectPr>
      <w:headerReference xmlns:r="http://schemas.openxmlformats.org/officeDocument/2006/relationships" w:type="default" r:id="R701e6a7ee9244f10"/>
      <w:footerReference xmlns:r="http://schemas.openxmlformats.org/officeDocument/2006/relationships" w:type="default" r:id="R0fed7629723c46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VICAMA AS   ·   Org.nr 931 048 198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1e6a7ee9244f10" /><Relationship Type="http://schemas.openxmlformats.org/officeDocument/2006/relationships/footer" Target="/word/footer1.xml" Id="R0fed7629723c46b8" /></Relationships>
</file>