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ecc1eb725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VARRO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VARRO INVEST 3 AS</w:t>
      </w:r>
    </w:p>
    <w:sectPr>
      <w:headerReference xmlns:r="http://schemas.openxmlformats.org/officeDocument/2006/relationships" w:type="default" r:id="Raac07c296b4641c7"/>
      <w:footerReference xmlns:r="http://schemas.openxmlformats.org/officeDocument/2006/relationships" w:type="default" r:id="Reccc8c532b07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INVEST 3 AS   ·   Org.nr 931 806 440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07c296b4641c7" /><Relationship Type="http://schemas.openxmlformats.org/officeDocument/2006/relationships/footer" Target="/word/footer1.xml" Id="Reccc8c532b074282" /></Relationships>
</file>