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6a44aa8d3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TINOVA AS</w:t>
      </w:r>
    </w:p>
    <w:sectPr>
      <w:headerReference xmlns:r="http://schemas.openxmlformats.org/officeDocument/2006/relationships" w:type="default" r:id="Ra266e7be1a0343a2"/>
      <w:footerReference xmlns:r="http://schemas.openxmlformats.org/officeDocument/2006/relationships" w:type="default" r:id="R9e3649b974a9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TINOVA AS   ·   Org.nr 932 164 612   ·   Gjerstadveien 373   ·   4993 SUNDEBRU   ·   Tlf. 37 11 91 00   ·   kjetilson@gjerstad.com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6e7be1a0343a2" /><Relationship Type="http://schemas.openxmlformats.org/officeDocument/2006/relationships/footer" Target="/word/footer1.xml" Id="R9e3649b974a94cd9" /></Relationships>
</file>